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BF" w:rsidRDefault="00EC10DB">
      <w:pPr>
        <w:snapToGrid w:val="0"/>
        <w:ind w:left="480" w:hanging="10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東元醫療社團法人東元綜合醫院轉診單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(      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院所轉入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)</w:t>
      </w:r>
      <w:bookmarkStart w:id="0" w:name="_GoBack"/>
      <w:bookmarkEnd w:id="0"/>
    </w:p>
    <w:p w:rsidR="00F45CBF" w:rsidRDefault="00EC10DB">
      <w:pPr>
        <w:snapToGrid w:val="0"/>
        <w:ind w:left="480" w:hanging="1080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244061"/>
        </w:rPr>
        <w:t>保險</w:t>
      </w:r>
      <w:proofErr w:type="gramStart"/>
      <w:r>
        <w:rPr>
          <w:rFonts w:ascii="標楷體" w:eastAsia="標楷體" w:hAnsi="標楷體"/>
          <w:color w:val="244061"/>
        </w:rPr>
        <w:t>醫</w:t>
      </w:r>
      <w:proofErr w:type="gramEnd"/>
      <w:r>
        <w:rPr>
          <w:rFonts w:ascii="標楷體" w:eastAsia="標楷體" w:hAnsi="標楷體"/>
          <w:color w:val="244061"/>
        </w:rPr>
        <w:t>事服務機構代號：</w:t>
      </w:r>
    </w:p>
    <w:tbl>
      <w:tblPr>
        <w:tblW w:w="10228" w:type="dxa"/>
        <w:tblInd w:w="-2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"/>
        <w:gridCol w:w="538"/>
        <w:gridCol w:w="358"/>
        <w:gridCol w:w="350"/>
        <w:gridCol w:w="828"/>
        <w:gridCol w:w="128"/>
        <w:gridCol w:w="376"/>
        <w:gridCol w:w="108"/>
        <w:gridCol w:w="360"/>
        <w:gridCol w:w="729"/>
        <w:gridCol w:w="179"/>
        <w:gridCol w:w="234"/>
        <w:gridCol w:w="407"/>
        <w:gridCol w:w="251"/>
        <w:gridCol w:w="576"/>
        <w:gridCol w:w="54"/>
        <w:gridCol w:w="630"/>
        <w:gridCol w:w="728"/>
        <w:gridCol w:w="201"/>
        <w:gridCol w:w="7"/>
        <w:gridCol w:w="215"/>
        <w:gridCol w:w="2493"/>
      </w:tblGrid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</w:t>
            </w: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診</w:t>
            </w:r>
            <w:proofErr w:type="gramEnd"/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療</w:t>
            </w:r>
            <w:proofErr w:type="gramEnd"/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院</w:t>
            </w: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診</w:t>
            </w:r>
            <w:proofErr w:type="gramEnd"/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所</w:t>
            </w: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pacing w:line="200" w:lineRule="exact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轉診</w:t>
            </w:r>
          </w:p>
          <w:p w:rsidR="00F45CBF" w:rsidRDefault="00EC10DB">
            <w:pPr>
              <w:spacing w:line="200" w:lineRule="exact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個案</w:t>
            </w:r>
          </w:p>
          <w:p w:rsidR="00F45CBF" w:rsidRDefault="00EC10DB">
            <w:pPr>
              <w:spacing w:line="200" w:lineRule="exact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基</w:t>
            </w:r>
          </w:p>
          <w:p w:rsidR="00F45CBF" w:rsidRDefault="00EC10DB">
            <w:pPr>
              <w:spacing w:line="200" w:lineRule="exact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本</w:t>
            </w:r>
          </w:p>
          <w:p w:rsidR="00F45CBF" w:rsidRDefault="00EC10DB">
            <w:pPr>
              <w:spacing w:line="200" w:lineRule="exact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資</w:t>
            </w:r>
          </w:p>
          <w:p w:rsidR="00F45CBF" w:rsidRDefault="00EC10DB">
            <w:pPr>
              <w:spacing w:line="200" w:lineRule="exact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料</w:t>
            </w:r>
          </w:p>
        </w:tc>
        <w:tc>
          <w:tcPr>
            <w:tcW w:w="153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姓</w:t>
            </w:r>
            <w:r>
              <w:rPr>
                <w:rFonts w:ascii="標楷體" w:eastAsia="標楷體" w:hAnsi="標楷體"/>
                <w:color w:val="244061"/>
              </w:rPr>
              <w:t xml:space="preserve">       </w:t>
            </w:r>
            <w:r>
              <w:rPr>
                <w:rFonts w:ascii="標楷體" w:eastAsia="標楷體" w:hAnsi="標楷體"/>
                <w:color w:val="244061"/>
              </w:rPr>
              <w:t>名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性</w:t>
            </w:r>
            <w:r>
              <w:rPr>
                <w:rFonts w:ascii="標楷體" w:eastAsia="標楷體" w:hAnsi="標楷體"/>
                <w:color w:val="244061"/>
              </w:rPr>
              <w:t xml:space="preserve">         </w:t>
            </w:r>
            <w:r>
              <w:rPr>
                <w:rFonts w:ascii="標楷體" w:eastAsia="標楷體" w:hAnsi="標楷體"/>
                <w:color w:val="244061"/>
              </w:rPr>
              <w:t>別</w:t>
            </w:r>
          </w:p>
        </w:tc>
        <w:tc>
          <w:tcPr>
            <w:tcW w:w="3482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出</w:t>
            </w:r>
            <w:r>
              <w:rPr>
                <w:rFonts w:ascii="標楷體" w:eastAsia="標楷體" w:hAnsi="標楷體"/>
                <w:color w:val="244061"/>
              </w:rPr>
              <w:t xml:space="preserve">      </w:t>
            </w:r>
            <w:r>
              <w:rPr>
                <w:rFonts w:ascii="標楷體" w:eastAsia="標楷體" w:hAnsi="標楷體"/>
                <w:color w:val="244061"/>
              </w:rPr>
              <w:t>生</w:t>
            </w:r>
            <w:r>
              <w:rPr>
                <w:rFonts w:ascii="標楷體" w:eastAsia="標楷體" w:hAnsi="標楷體"/>
                <w:color w:val="244061"/>
              </w:rPr>
              <w:t xml:space="preserve">      </w:t>
            </w:r>
            <w:r>
              <w:rPr>
                <w:rFonts w:ascii="標楷體" w:eastAsia="標楷體" w:hAnsi="標楷體"/>
                <w:color w:val="244061"/>
              </w:rPr>
              <w:t>日</w:t>
            </w:r>
            <w:r>
              <w:rPr>
                <w:rFonts w:ascii="標楷體" w:eastAsia="標楷體" w:hAnsi="標楷體"/>
                <w:color w:val="244061"/>
              </w:rPr>
              <w:t xml:space="preserve">      </w:t>
            </w:r>
            <w:r>
              <w:rPr>
                <w:rFonts w:ascii="標楷體" w:eastAsia="標楷體" w:hAnsi="標楷體"/>
                <w:color w:val="244061"/>
              </w:rPr>
              <w:t>期</w:t>
            </w:r>
          </w:p>
        </w:tc>
        <w:tc>
          <w:tcPr>
            <w:tcW w:w="24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r w:rsidRPr="00F45CBF">
              <w:rPr>
                <w:color w:val="24406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margin-left:120.5pt;margin-top:3pt;width:30pt;height:698.15pt;z-index:251656192;visibility:visible;mso-position-horizontal-relative:text;mso-position-vertical-relative:text" filled="f" stroked="f">
                  <v:textbox style="layout-flow:vertical-ideographic;mso-next-textbox:#Text Box 4;mso-rotate-with-shape:t">
                    <w:txbxContent>
                      <w:p w:rsidR="00F45CBF" w:rsidRDefault="00EC10DB">
                        <w:pPr>
                          <w:pStyle w:val="HTML"/>
                          <w:widowControl w:val="0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clear" w:pos="6412"/>
                            <w:tab w:val="clear" w:pos="7328"/>
                            <w:tab w:val="clear" w:pos="8244"/>
                            <w:tab w:val="clear" w:pos="9160"/>
                            <w:tab w:val="clear" w:pos="10076"/>
                            <w:tab w:val="clear" w:pos="10992"/>
                            <w:tab w:val="clear" w:pos="11908"/>
                            <w:tab w:val="clear" w:pos="12824"/>
                            <w:tab w:val="clear" w:pos="13740"/>
                            <w:tab w:val="clear" w:pos="14656"/>
                          </w:tabs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>一式三聯</w:t>
                        </w: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>第一聯：接受轉診醫療院所留存（藍色）</w:t>
                        </w: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>第二聯：接受轉診醫療院所回覆轉出醫療院所（紅色）</w:t>
                        </w: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>第三聯：轉出醫療院所留存（白色）</w:t>
                        </w:r>
                      </w:p>
                      <w:p w:rsidR="00F45CBF" w:rsidRDefault="00EC10DB">
                        <w:pPr>
                          <w:pStyle w:val="HTML"/>
                          <w:widowControl w:val="0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clear" w:pos="6412"/>
                            <w:tab w:val="clear" w:pos="7328"/>
                            <w:tab w:val="clear" w:pos="8244"/>
                            <w:tab w:val="clear" w:pos="9160"/>
                            <w:tab w:val="clear" w:pos="10076"/>
                            <w:tab w:val="clear" w:pos="10992"/>
                            <w:tab w:val="clear" w:pos="11908"/>
                            <w:tab w:val="clear" w:pos="12824"/>
                            <w:tab w:val="clear" w:pos="13740"/>
                            <w:tab w:val="clear" w:pos="14656"/>
                          </w:tabs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kern w:val="3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EC10DB">
              <w:rPr>
                <w:rFonts w:ascii="標楷體" w:eastAsia="標楷體" w:hAnsi="標楷體"/>
                <w:color w:val="244061"/>
              </w:rPr>
              <w:t xml:space="preserve"> </w:t>
            </w:r>
            <w:r w:rsidR="00EC10DB">
              <w:rPr>
                <w:rFonts w:ascii="標楷體" w:eastAsia="標楷體" w:hAnsi="標楷體"/>
                <w:color w:val="244061"/>
              </w:rPr>
              <w:t>身</w:t>
            </w:r>
            <w:r w:rsidR="00EC10DB">
              <w:rPr>
                <w:rFonts w:ascii="標楷體" w:eastAsia="標楷體" w:hAnsi="標楷體"/>
                <w:color w:val="244061"/>
              </w:rPr>
              <w:t xml:space="preserve">   </w:t>
            </w:r>
            <w:r w:rsidR="00EC10DB">
              <w:rPr>
                <w:rFonts w:ascii="標楷體" w:eastAsia="標楷體" w:hAnsi="標楷體"/>
                <w:color w:val="244061"/>
              </w:rPr>
              <w:t>分</w:t>
            </w:r>
            <w:r w:rsidR="00EC10DB">
              <w:rPr>
                <w:rFonts w:ascii="標楷體" w:eastAsia="標楷體" w:hAnsi="標楷體"/>
                <w:color w:val="244061"/>
              </w:rPr>
              <w:t xml:space="preserve">   </w:t>
            </w:r>
            <w:r w:rsidR="00EC10DB">
              <w:rPr>
                <w:rFonts w:ascii="標楷體" w:eastAsia="標楷體" w:hAnsi="標楷體"/>
                <w:color w:val="244061"/>
              </w:rPr>
              <w:t>證</w:t>
            </w:r>
            <w:r w:rsidR="00EC10DB">
              <w:rPr>
                <w:rFonts w:ascii="標楷體" w:eastAsia="標楷體" w:hAnsi="標楷體"/>
                <w:color w:val="244061"/>
              </w:rPr>
              <w:t xml:space="preserve">   </w:t>
            </w:r>
            <w:r w:rsidR="00EC10DB">
              <w:rPr>
                <w:rFonts w:ascii="標楷體" w:eastAsia="標楷體" w:hAnsi="標楷體"/>
                <w:color w:val="244061"/>
              </w:rPr>
              <w:t>號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244061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24406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ind w:firstLine="240"/>
            </w:pP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男</w:t>
            </w:r>
            <w:r>
              <w:rPr>
                <w:rFonts w:ascii="標楷體" w:eastAsia="標楷體" w:hAnsi="標楷體"/>
                <w:color w:val="244061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女</w:t>
            </w: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民國</w:t>
            </w:r>
            <w:r>
              <w:rPr>
                <w:rFonts w:ascii="標楷體" w:eastAsia="標楷體" w:hAnsi="標楷體"/>
                <w:color w:val="244061"/>
              </w:rPr>
              <w:t>(</w:t>
            </w:r>
            <w:r>
              <w:rPr>
                <w:rFonts w:ascii="標楷體" w:eastAsia="標楷體" w:hAnsi="標楷體"/>
                <w:color w:val="244061"/>
              </w:rPr>
              <w:t>前</w:t>
            </w:r>
            <w:r>
              <w:rPr>
                <w:rFonts w:ascii="標楷體" w:eastAsia="標楷體" w:hAnsi="標楷體"/>
                <w:color w:val="244061"/>
              </w:rPr>
              <w:t xml:space="preserve">)    </w:t>
            </w:r>
            <w:r>
              <w:rPr>
                <w:rFonts w:ascii="標楷體" w:eastAsia="標楷體" w:hAnsi="標楷體"/>
                <w:color w:val="244061"/>
              </w:rPr>
              <w:t>年</w:t>
            </w:r>
            <w:r>
              <w:rPr>
                <w:rFonts w:ascii="標楷體" w:eastAsia="標楷體" w:hAnsi="標楷體"/>
                <w:color w:val="244061"/>
              </w:rPr>
              <w:t xml:space="preserve">    </w:t>
            </w:r>
            <w:r>
              <w:rPr>
                <w:rFonts w:ascii="標楷體" w:eastAsia="標楷體" w:hAnsi="標楷體"/>
                <w:color w:val="244061"/>
              </w:rPr>
              <w:t>月</w:t>
            </w:r>
            <w:r>
              <w:rPr>
                <w:rFonts w:ascii="標楷體" w:eastAsia="標楷體" w:hAnsi="標楷體"/>
                <w:color w:val="244061"/>
              </w:rPr>
              <w:t xml:space="preserve">    </w:t>
            </w:r>
            <w:r>
              <w:rPr>
                <w:rFonts w:ascii="標楷體" w:eastAsia="標楷體" w:hAnsi="標楷體"/>
                <w:color w:val="244061"/>
              </w:rPr>
              <w:t>日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244061"/>
              </w:rPr>
            </w:pP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244061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聯</w:t>
            </w:r>
            <w:r>
              <w:rPr>
                <w:rFonts w:ascii="標楷體" w:eastAsia="標楷體" w:hAnsi="標楷體"/>
                <w:color w:val="244061"/>
              </w:rPr>
              <w:t xml:space="preserve">  </w:t>
            </w:r>
            <w:r>
              <w:rPr>
                <w:rFonts w:ascii="標楷體" w:eastAsia="標楷體" w:hAnsi="標楷體"/>
                <w:color w:val="244061"/>
              </w:rPr>
              <w:t>絡</w:t>
            </w:r>
            <w:r>
              <w:rPr>
                <w:rFonts w:ascii="標楷體" w:eastAsia="標楷體" w:hAnsi="標楷體"/>
                <w:color w:val="244061"/>
              </w:rPr>
              <w:t xml:space="preserve">  </w:t>
            </w:r>
            <w:r>
              <w:rPr>
                <w:rFonts w:ascii="標楷體" w:eastAsia="標楷體" w:hAnsi="標楷體"/>
                <w:color w:val="244061"/>
              </w:rPr>
              <w:t>人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聯</w:t>
            </w:r>
            <w:r>
              <w:rPr>
                <w:rFonts w:ascii="標楷體" w:eastAsia="標楷體" w:hAnsi="標楷體"/>
                <w:color w:val="244061"/>
              </w:rPr>
              <w:t xml:space="preserve">  </w:t>
            </w:r>
            <w:r>
              <w:rPr>
                <w:rFonts w:ascii="標楷體" w:eastAsia="標楷體" w:hAnsi="標楷體"/>
                <w:color w:val="244061"/>
              </w:rPr>
              <w:t>絡</w:t>
            </w:r>
            <w:r>
              <w:rPr>
                <w:rFonts w:ascii="標楷體" w:eastAsia="標楷體" w:hAnsi="標楷體"/>
                <w:color w:val="244061"/>
              </w:rPr>
              <w:t xml:space="preserve">  </w:t>
            </w:r>
            <w:r>
              <w:rPr>
                <w:rFonts w:ascii="標楷體" w:eastAsia="標楷體" w:hAnsi="標楷體"/>
                <w:color w:val="244061"/>
              </w:rPr>
              <w:t>電</w:t>
            </w:r>
            <w:r>
              <w:rPr>
                <w:rFonts w:ascii="標楷體" w:eastAsia="標楷體" w:hAnsi="標楷體"/>
                <w:color w:val="244061"/>
              </w:rPr>
              <w:t xml:space="preserve"> </w:t>
            </w:r>
            <w:r>
              <w:rPr>
                <w:rFonts w:ascii="標楷體" w:eastAsia="標楷體" w:hAnsi="標楷體"/>
                <w:color w:val="244061"/>
              </w:rPr>
              <w:t>話</w:t>
            </w:r>
          </w:p>
        </w:tc>
        <w:tc>
          <w:tcPr>
            <w:tcW w:w="5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聯</w:t>
            </w:r>
            <w:r>
              <w:rPr>
                <w:rFonts w:ascii="標楷體" w:eastAsia="標楷體" w:hAnsi="標楷體"/>
                <w:color w:val="244061"/>
              </w:rPr>
              <w:t xml:space="preserve">             </w:t>
            </w:r>
            <w:r>
              <w:rPr>
                <w:rFonts w:ascii="標楷體" w:eastAsia="標楷體" w:hAnsi="標楷體"/>
                <w:color w:val="244061"/>
              </w:rPr>
              <w:t>絡</w:t>
            </w:r>
            <w:r>
              <w:rPr>
                <w:rFonts w:ascii="標楷體" w:eastAsia="標楷體" w:hAnsi="標楷體"/>
                <w:color w:val="244061"/>
              </w:rPr>
              <w:t xml:space="preserve">             </w:t>
            </w:r>
            <w:r>
              <w:rPr>
                <w:rFonts w:ascii="標楷體" w:eastAsia="標楷體" w:hAnsi="標楷體"/>
                <w:color w:val="244061"/>
              </w:rPr>
              <w:t>地</w:t>
            </w:r>
            <w:r>
              <w:rPr>
                <w:rFonts w:ascii="標楷體" w:eastAsia="標楷體" w:hAnsi="標楷體"/>
                <w:color w:val="244061"/>
              </w:rPr>
              <w:t xml:space="preserve">             </w:t>
            </w:r>
            <w:r>
              <w:rPr>
                <w:rFonts w:ascii="標楷體" w:eastAsia="標楷體" w:hAnsi="標楷體"/>
                <w:color w:val="244061"/>
              </w:rPr>
              <w:t>址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244061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24406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244061"/>
              </w:rPr>
            </w:pPr>
          </w:p>
        </w:tc>
        <w:tc>
          <w:tcPr>
            <w:tcW w:w="5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244061"/>
              </w:rPr>
            </w:pP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3433"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病</w:t>
            </w: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歷</w:t>
            </w: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摘</w:t>
            </w:r>
          </w:p>
          <w:p w:rsidR="00F45CBF" w:rsidRDefault="00F45CBF">
            <w:pPr>
              <w:ind w:firstLine="240"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要</w:t>
            </w:r>
          </w:p>
        </w:tc>
        <w:tc>
          <w:tcPr>
            <w:tcW w:w="92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r>
              <w:rPr>
                <w:rFonts w:eastAsia="標楷體"/>
                <w:b/>
                <w:bCs/>
                <w:color w:val="000000"/>
              </w:rPr>
              <w:t>A.</w:t>
            </w:r>
            <w:r>
              <w:rPr>
                <w:rFonts w:eastAsia="標楷體"/>
                <w:color w:val="000000"/>
              </w:rPr>
              <w:t>病情摘要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主訴及簡短病史</w:t>
            </w:r>
            <w:r>
              <w:rPr>
                <w:rFonts w:eastAsia="標楷體"/>
                <w:color w:val="000000"/>
              </w:rPr>
              <w:t xml:space="preserve">)                         </w:t>
            </w:r>
            <w:r>
              <w:rPr>
                <w:rFonts w:eastAsia="標楷體"/>
                <w:b/>
                <w:bCs/>
                <w:color w:val="000000"/>
              </w:rPr>
              <w:t>D.</w:t>
            </w:r>
            <w:r>
              <w:rPr>
                <w:rFonts w:eastAsia="標楷體"/>
                <w:color w:val="000000"/>
              </w:rPr>
              <w:t>藥物過敏史：</w:t>
            </w:r>
          </w:p>
          <w:p w:rsidR="00F45CBF" w:rsidRDefault="00EC10DB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F45CBF" w:rsidRDefault="00F45CBF">
            <w:pPr>
              <w:rPr>
                <w:rFonts w:eastAsia="標楷體"/>
                <w:color w:val="000000"/>
              </w:rPr>
            </w:pPr>
          </w:p>
          <w:p w:rsidR="00F45CBF" w:rsidRDefault="00EC10DB">
            <w:r>
              <w:rPr>
                <w:rFonts w:eastAsia="標楷體"/>
                <w:b/>
                <w:bCs/>
                <w:color w:val="244061"/>
              </w:rPr>
              <w:t>B.</w:t>
            </w:r>
            <w:r>
              <w:rPr>
                <w:rFonts w:eastAsia="標楷體"/>
                <w:color w:val="244061"/>
              </w:rPr>
              <w:t>診斷</w:t>
            </w:r>
            <w:r>
              <w:rPr>
                <w:rFonts w:eastAsia="標楷體"/>
                <w:color w:val="244061"/>
              </w:rPr>
              <w:t xml:space="preserve">             </w:t>
            </w:r>
            <w:r>
              <w:rPr>
                <w:rFonts w:eastAsia="標楷體"/>
                <w:b/>
                <w:bCs/>
                <w:color w:val="244061"/>
                <w:u w:val="single"/>
              </w:rPr>
              <w:t>ICD-10-CM/PCS</w:t>
            </w:r>
            <w:r>
              <w:rPr>
                <w:rFonts w:eastAsia="標楷體"/>
                <w:b/>
                <w:bCs/>
                <w:color w:val="244061"/>
              </w:rPr>
              <w:t xml:space="preserve">    </w:t>
            </w:r>
            <w:r>
              <w:rPr>
                <w:rFonts w:eastAsia="標楷體"/>
                <w:color w:val="244061"/>
              </w:rPr>
              <w:t xml:space="preserve">         </w:t>
            </w:r>
            <w:r>
              <w:rPr>
                <w:rFonts w:eastAsia="標楷體"/>
                <w:color w:val="244061"/>
              </w:rPr>
              <w:t>病名</w:t>
            </w:r>
            <w:r>
              <w:rPr>
                <w:rFonts w:eastAsia="標楷體"/>
                <w:color w:val="244061"/>
              </w:rPr>
              <w:t xml:space="preserve">   </w:t>
            </w:r>
          </w:p>
          <w:p w:rsidR="00F45CBF" w:rsidRDefault="00EC10DB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1.(</w:t>
            </w:r>
            <w:r>
              <w:rPr>
                <w:rFonts w:eastAsia="標楷體"/>
                <w:color w:val="000000"/>
              </w:rPr>
              <w:t>主診斷</w:t>
            </w:r>
            <w:r>
              <w:rPr>
                <w:rFonts w:eastAsia="標楷體"/>
                <w:color w:val="000000"/>
              </w:rPr>
              <w:t>)</w:t>
            </w:r>
          </w:p>
          <w:p w:rsidR="00F45CBF" w:rsidRDefault="00EC10DB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</w:p>
          <w:p w:rsidR="00F45CBF" w:rsidRDefault="00EC10DB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</w:p>
          <w:p w:rsidR="00F45CBF" w:rsidRDefault="00EC10DB">
            <w:r>
              <w:rPr>
                <w:rFonts w:eastAsia="標楷體"/>
                <w:b/>
                <w:bCs/>
                <w:color w:val="000000"/>
              </w:rPr>
              <w:t>C.</w:t>
            </w:r>
            <w:r>
              <w:rPr>
                <w:rFonts w:eastAsia="標楷體"/>
                <w:color w:val="000000"/>
              </w:rPr>
              <w:t>檢查及治療摘要</w:t>
            </w:r>
          </w:p>
          <w:p w:rsidR="00F45CBF" w:rsidRDefault="00EC10DB">
            <w:pPr>
              <w:tabs>
                <w:tab w:val="left" w:pos="4830"/>
              </w:tabs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最近一次檢查結果</w:t>
            </w:r>
            <w:r>
              <w:rPr>
                <w:rFonts w:eastAsia="標楷體"/>
                <w:color w:val="000000"/>
              </w:rPr>
              <w:t xml:space="preserve">                  2.</w:t>
            </w:r>
            <w:r>
              <w:rPr>
                <w:rFonts w:eastAsia="標楷體"/>
                <w:color w:val="000000"/>
              </w:rPr>
              <w:t>最近一次用藥或手術名稱</w:t>
            </w:r>
            <w:r>
              <w:rPr>
                <w:rFonts w:eastAsia="標楷體"/>
                <w:color w:val="000000"/>
              </w:rPr>
              <w:tab/>
            </w:r>
          </w:p>
          <w:p w:rsidR="00F45CBF" w:rsidRDefault="00EC10DB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日期：</w:t>
            </w:r>
            <w:r>
              <w:rPr>
                <w:rFonts w:eastAsia="標楷體"/>
                <w:color w:val="000000"/>
              </w:rPr>
              <w:t xml:space="preserve">                                            </w:t>
            </w:r>
            <w:r>
              <w:rPr>
                <w:rFonts w:eastAsia="標楷體"/>
                <w:color w:val="000000"/>
              </w:rPr>
              <w:t>日期：</w:t>
            </w:r>
          </w:p>
          <w:p w:rsidR="00F45CBF" w:rsidRDefault="00EC10DB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報告：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napToGrid w:val="0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轉診</w:t>
            </w:r>
          </w:p>
          <w:p w:rsidR="00F45CBF" w:rsidRDefault="00EC10DB">
            <w:pPr>
              <w:snapToGrid w:val="0"/>
              <w:jc w:val="center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目的</w:t>
            </w:r>
          </w:p>
        </w:tc>
        <w:tc>
          <w:tcPr>
            <w:tcW w:w="92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numPr>
                <w:ilvl w:val="0"/>
                <w:numId w:val="16"/>
              </w:numPr>
              <w:spacing w:line="300" w:lineRule="exact"/>
            </w:pP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急診治療</w:t>
            </w:r>
            <w:r>
              <w:rPr>
                <w:rFonts w:ascii="標楷體" w:eastAsia="標楷體" w:hAnsi="標楷體"/>
                <w:color w:val="244061"/>
              </w:rPr>
              <w:t xml:space="preserve">   4. </w:t>
            </w: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進一步檢查，檢查項目</w:t>
            </w:r>
            <w:r>
              <w:rPr>
                <w:rFonts w:ascii="標楷體" w:eastAsia="標楷體" w:hAnsi="標楷體"/>
                <w:color w:val="244061"/>
              </w:rPr>
              <w:t xml:space="preserve">                                 </w:t>
            </w:r>
          </w:p>
          <w:p w:rsidR="00F45CBF" w:rsidRDefault="00EC10DB">
            <w:pPr>
              <w:numPr>
                <w:ilvl w:val="0"/>
                <w:numId w:val="16"/>
              </w:numPr>
              <w:spacing w:line="240" w:lineRule="exact"/>
            </w:pP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住院治療</w:t>
            </w:r>
            <w:r>
              <w:rPr>
                <w:rFonts w:ascii="標楷體" w:eastAsia="標楷體" w:hAnsi="標楷體"/>
                <w:color w:val="244061"/>
              </w:rPr>
              <w:t xml:space="preserve">   5. </w:t>
            </w: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轉回轉出或適當院所繼續追蹤</w:t>
            </w:r>
            <w:r>
              <w:rPr>
                <w:rFonts w:ascii="標楷體" w:eastAsia="標楷體" w:hAnsi="標楷體"/>
                <w:color w:val="244061"/>
              </w:rPr>
              <w:t xml:space="preserve"> </w:t>
            </w:r>
            <w:r>
              <w:rPr>
                <w:rFonts w:ascii="標楷體" w:eastAsia="標楷體" w:hAnsi="標楷體"/>
                <w:color w:val="244061"/>
              </w:rPr>
              <w:t xml:space="preserve">                                                </w:t>
            </w:r>
          </w:p>
          <w:p w:rsidR="00F45CBF" w:rsidRDefault="00EC10DB">
            <w:pPr>
              <w:numPr>
                <w:ilvl w:val="0"/>
                <w:numId w:val="16"/>
              </w:numPr>
              <w:spacing w:line="240" w:lineRule="exact"/>
            </w:pP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門診治療</w:t>
            </w:r>
            <w:r>
              <w:rPr>
                <w:rFonts w:ascii="標楷體" w:eastAsia="標楷體" w:hAnsi="標楷體"/>
                <w:color w:val="244061"/>
              </w:rPr>
              <w:t xml:space="preserve">   6. </w:t>
            </w:r>
            <w:r>
              <w:rPr>
                <w:rFonts w:ascii="Wingdings 2" w:eastAsia="Wingdings 2" w:hAnsi="Wingdings 2" w:cs="Wingdings 2"/>
                <w:color w:val="244061"/>
              </w:rPr>
              <w:t></w:t>
            </w:r>
            <w:r>
              <w:rPr>
                <w:rFonts w:ascii="標楷體" w:eastAsia="標楷體" w:hAnsi="標楷體"/>
                <w:color w:val="244061"/>
              </w:rPr>
              <w:t>其他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院所</w:t>
            </w:r>
          </w:p>
          <w:p w:rsidR="00F45CBF" w:rsidRDefault="00EC10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住址</w:t>
            </w:r>
          </w:p>
        </w:tc>
        <w:tc>
          <w:tcPr>
            <w:tcW w:w="49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pStyle w:val="13"/>
              <w:spacing w:line="24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傳真號碼：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診治</w:t>
            </w:r>
          </w:p>
          <w:p w:rsidR="00F45CBF" w:rsidRDefault="00EC10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醫師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244061"/>
              </w:rPr>
            </w:pPr>
            <w:proofErr w:type="gramStart"/>
            <w:r>
              <w:rPr>
                <w:rFonts w:ascii="標楷體" w:eastAsia="標楷體" w:hAnsi="標楷體"/>
                <w:color w:val="244061"/>
              </w:rPr>
              <w:t>醫</w:t>
            </w:r>
            <w:proofErr w:type="gramEnd"/>
            <w:r>
              <w:rPr>
                <w:rFonts w:ascii="標楷體" w:eastAsia="標楷體" w:hAnsi="標楷體"/>
                <w:color w:val="244061"/>
              </w:rPr>
              <w:t xml:space="preserve">  </w:t>
            </w:r>
            <w:r>
              <w:rPr>
                <w:rFonts w:ascii="標楷體" w:eastAsia="標楷體" w:hAnsi="標楷體"/>
                <w:color w:val="244061"/>
              </w:rPr>
              <w:t>師</w:t>
            </w:r>
          </w:p>
          <w:p w:rsidR="00F45CBF" w:rsidRDefault="00EC10D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244061"/>
              </w:rPr>
              <w:t>簽</w:t>
            </w:r>
            <w:r>
              <w:rPr>
                <w:rFonts w:ascii="標楷體" w:eastAsia="標楷體" w:hAnsi="標楷體"/>
                <w:color w:val="244061"/>
              </w:rPr>
              <w:t xml:space="preserve">  </w:t>
            </w:r>
            <w:r>
              <w:rPr>
                <w:rFonts w:ascii="標楷體" w:eastAsia="標楷體" w:hAnsi="標楷體"/>
                <w:color w:val="244061"/>
              </w:rPr>
              <w:t>章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開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單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3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安排就醫日期</w:t>
            </w:r>
          </w:p>
        </w:tc>
        <w:tc>
          <w:tcPr>
            <w:tcW w:w="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F45CBF" w:rsidRDefault="00EC10DB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診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pacing w:line="240" w:lineRule="exact"/>
              <w:jc w:val="both"/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建議轉診院所科別</w:t>
            </w:r>
          </w:p>
        </w:tc>
        <w:tc>
          <w:tcPr>
            <w:tcW w:w="4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rPr>
                <w:rFonts w:ascii="標楷體" w:eastAsia="標楷體" w:hAnsi="標楷體"/>
                <w:color w:val="244061"/>
              </w:rPr>
            </w:pPr>
            <w:r>
              <w:rPr>
                <w:rFonts w:ascii="標楷體" w:eastAsia="標楷體" w:hAnsi="標楷體"/>
                <w:color w:val="244061"/>
              </w:rPr>
              <w:t>東元綜合醫院</w:t>
            </w:r>
            <w:r>
              <w:rPr>
                <w:rFonts w:ascii="標楷體" w:eastAsia="標楷體" w:hAnsi="標楷體"/>
                <w:color w:val="244061"/>
              </w:rPr>
              <w:t xml:space="preserve">           </w:t>
            </w:r>
            <w:r>
              <w:rPr>
                <w:rFonts w:ascii="標楷體" w:eastAsia="標楷體" w:hAnsi="標楷體"/>
                <w:color w:val="244061"/>
              </w:rPr>
              <w:t>科</w:t>
            </w:r>
            <w:r>
              <w:rPr>
                <w:rFonts w:ascii="標楷體" w:eastAsia="標楷體" w:hAnsi="標楷體"/>
                <w:color w:val="244061"/>
              </w:rPr>
              <w:t xml:space="preserve">        </w:t>
            </w:r>
            <w:r>
              <w:rPr>
                <w:rFonts w:ascii="標楷體" w:eastAsia="標楷體" w:hAnsi="標楷體"/>
                <w:color w:val="244061"/>
              </w:rPr>
              <w:t>醫師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轉診院所地址及專線電話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both"/>
              <w:rPr>
                <w:rFonts w:ascii="標楷體" w:eastAsia="標楷體" w:hAnsi="標楷體"/>
                <w:color w:val="24406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地址：新竹縣竹北市縣政二路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69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號</w:t>
            </w:r>
          </w:p>
          <w:p w:rsidR="00F45CBF" w:rsidRDefault="00EC10DB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電話：（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03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）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5527000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轉</w:t>
            </w:r>
            <w:r>
              <w:rPr>
                <w:rFonts w:ascii="標楷體" w:eastAsia="標楷體" w:hAnsi="標楷體"/>
                <w:color w:val="244061"/>
                <w:sz w:val="20"/>
                <w:szCs w:val="20"/>
              </w:rPr>
              <w:t>1136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接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受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轉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診</w:t>
            </w:r>
            <w:proofErr w:type="gramEnd"/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院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診</w:t>
            </w:r>
            <w:proofErr w:type="gramEnd"/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所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處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理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情</w:t>
            </w:r>
          </w:p>
          <w:p w:rsidR="00F45CBF" w:rsidRDefault="00EC10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形</w:t>
            </w:r>
          </w:p>
        </w:tc>
        <w:tc>
          <w:tcPr>
            <w:tcW w:w="885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pacing w:line="300" w:lineRule="exact"/>
              <w:ind w:left="5071" w:hanging="5071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>已予急診處置並轉診至</w:t>
            </w: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醫院</w:t>
            </w:r>
            <w:r>
              <w:rPr>
                <w:rFonts w:ascii="標楷體" w:eastAsia="標楷體" w:hAnsi="標楷體"/>
                <w:color w:val="000000"/>
              </w:rPr>
              <w:t xml:space="preserve">  2. </w:t>
            </w: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>已予急診處置，並住本院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病房治療中</w:t>
            </w:r>
          </w:p>
          <w:p w:rsidR="00F45CBF" w:rsidRDefault="00EC10DB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>已安排住本院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病房治療中</w:t>
            </w:r>
            <w:r>
              <w:rPr>
                <w:rFonts w:ascii="標楷體" w:eastAsia="標楷體" w:hAnsi="標楷體"/>
                <w:color w:val="000000"/>
              </w:rPr>
              <w:t xml:space="preserve">     4. </w:t>
            </w: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>已安排本院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科門診治療中</w:t>
            </w:r>
          </w:p>
          <w:p w:rsidR="00F45CBF" w:rsidRDefault="00EC10DB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>已予適當處理並轉回原院所，建議事項如下</w:t>
            </w:r>
          </w:p>
          <w:p w:rsidR="00F45CBF" w:rsidRDefault="00EC10DB">
            <w:pPr>
              <w:spacing w:line="1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                                    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47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治療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摘要</w:t>
            </w:r>
          </w:p>
        </w:tc>
        <w:tc>
          <w:tcPr>
            <w:tcW w:w="885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主診斷</w:t>
            </w:r>
            <w:r>
              <w:rPr>
                <w:rFonts w:ascii="標楷體" w:eastAsia="標楷體" w:hAnsi="標楷體"/>
                <w:color w:val="000000"/>
              </w:rPr>
              <w:t xml:space="preserve">            2.</w:t>
            </w:r>
            <w:r>
              <w:rPr>
                <w:rFonts w:ascii="標楷體" w:eastAsia="標楷體" w:hAnsi="標楷體"/>
                <w:color w:val="000000"/>
              </w:rPr>
              <w:t>治療藥物或手術名稱</w:t>
            </w:r>
            <w:r>
              <w:rPr>
                <w:rFonts w:ascii="標楷體" w:eastAsia="標楷體" w:hAnsi="標楷體"/>
                <w:color w:val="000000"/>
              </w:rPr>
              <w:t xml:space="preserve">         3.</w:t>
            </w:r>
            <w:r>
              <w:rPr>
                <w:rFonts w:ascii="標楷體" w:eastAsia="標楷體" w:hAnsi="標楷體"/>
                <w:color w:val="000000"/>
              </w:rPr>
              <w:t>輔助診斷之檢查結果</w:t>
            </w:r>
          </w:p>
          <w:p w:rsidR="00F45CBF" w:rsidRDefault="00EC10DB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u w:val="single"/>
              </w:rPr>
              <w:t>ICD-10-CM/PCS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F45CBF" w:rsidRDefault="00EC10D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病名：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7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院所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4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東元綜合醫院</w:t>
            </w:r>
            <w:r>
              <w:rPr>
                <w:rFonts w:ascii="標楷體" w:eastAsia="標楷體" w:hAnsi="標楷體"/>
                <w:color w:val="000000"/>
              </w:rPr>
              <w:t xml:space="preserve">  1533050039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病歷號：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7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診治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醫師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ind w:left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</w:t>
            </w:r>
          </w:p>
          <w:p w:rsidR="00F45CBF" w:rsidRDefault="00EC10DB">
            <w:pPr>
              <w:ind w:left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醫師</w:t>
            </w:r>
          </w:p>
          <w:p w:rsidR="00F45CBF" w:rsidRDefault="00EC10DB">
            <w:pPr>
              <w:ind w:left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F45CB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F45CBF" w:rsidRDefault="00F45CB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回覆</w:t>
            </w:r>
          </w:p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F45CBF" w:rsidTr="00F45CB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CBF" w:rsidRDefault="00EC10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注意事項</w:t>
            </w:r>
          </w:p>
        </w:tc>
        <w:tc>
          <w:tcPr>
            <w:tcW w:w="97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CBF" w:rsidRDefault="00EC10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轉診櫃檯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03-5527000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1136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傳真電話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03-6565081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；急診轉診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03-5527000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轉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1121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傳真電話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03-5535119</w:t>
            </w:r>
          </w:p>
          <w:p w:rsidR="00F45CBF" w:rsidRDefault="00EC10DB"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請病人攜帶本單及身份證、健保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IC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卡，於掛號時間內至轉診服務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檯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報到，就診時請出示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本單供醫師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參考</w:t>
            </w:r>
          </w:p>
          <w:p w:rsidR="00F45CBF" w:rsidRDefault="00EC10DB"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急診病人請直接至本院急診室</w:t>
            </w:r>
          </w:p>
          <w:p w:rsidR="00F45CBF" w:rsidRDefault="00EC10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欲轉診住院者需由門診或急診醫師診斷後安排</w:t>
            </w:r>
          </w:p>
          <w:p w:rsidR="00F45CBF" w:rsidRDefault="00EC10DB"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本院網路掛號：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http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//w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ww.tyh.com.tw/</w:t>
            </w:r>
          </w:p>
        </w:tc>
      </w:tr>
    </w:tbl>
    <w:p w:rsidR="00F45CBF" w:rsidRDefault="00EC10DB">
      <w:pPr>
        <w:snapToGrid w:val="0"/>
        <w:ind w:left="-2" w:right="560" w:firstLine="2"/>
        <w:jc w:val="right"/>
      </w:pPr>
      <w:r>
        <w:rPr>
          <w:rFonts w:eastAsia="標楷體"/>
          <w:bCs/>
          <w:color w:val="000000"/>
          <w:sz w:val="22"/>
          <w:szCs w:val="22"/>
        </w:rPr>
        <w:t>※</w:t>
      </w:r>
      <w:r>
        <w:rPr>
          <w:rFonts w:eastAsia="標楷體"/>
          <w:bCs/>
          <w:color w:val="000000"/>
          <w:sz w:val="22"/>
          <w:szCs w:val="22"/>
        </w:rPr>
        <w:t>東元綜合醫院</w:t>
      </w:r>
      <w:r>
        <w:rPr>
          <w:rFonts w:eastAsia="標楷體"/>
          <w:bCs/>
          <w:color w:val="000000"/>
          <w:sz w:val="22"/>
          <w:szCs w:val="22"/>
        </w:rPr>
        <w:t xml:space="preserve"> P140N50600                            </w:t>
      </w:r>
      <w:r>
        <w:rPr>
          <w:rFonts w:eastAsia="標楷體"/>
          <w:b/>
          <w:bCs/>
          <w:color w:val="000000"/>
          <w:sz w:val="22"/>
          <w:szCs w:val="22"/>
        </w:rPr>
        <w:t>※</w:t>
      </w:r>
      <w:proofErr w:type="gramStart"/>
      <w:r>
        <w:rPr>
          <w:rFonts w:eastAsia="標楷體"/>
          <w:b/>
          <w:bCs/>
          <w:color w:val="000000"/>
          <w:sz w:val="22"/>
          <w:szCs w:val="22"/>
        </w:rPr>
        <w:t>本轉診單限</w:t>
      </w:r>
      <w:proofErr w:type="gramEnd"/>
      <w:r>
        <w:rPr>
          <w:rFonts w:eastAsia="標楷體"/>
          <w:b/>
          <w:bCs/>
          <w:color w:val="000000"/>
          <w:sz w:val="22"/>
          <w:szCs w:val="22"/>
        </w:rPr>
        <w:t>使用乙次</w:t>
      </w:r>
      <w:r>
        <w:rPr>
          <w:rFonts w:eastAsia="標楷體"/>
          <w:b/>
          <w:bCs/>
          <w:color w:val="000000"/>
          <w:sz w:val="22"/>
          <w:szCs w:val="22"/>
        </w:rPr>
        <w:t xml:space="preserve">   </w:t>
      </w:r>
      <w:r>
        <w:rPr>
          <w:rFonts w:eastAsia="標楷體"/>
          <w:b/>
          <w:bCs/>
          <w:color w:val="244061"/>
          <w:sz w:val="22"/>
          <w:szCs w:val="22"/>
        </w:rPr>
        <w:t>※</w:t>
      </w:r>
      <w:r>
        <w:rPr>
          <w:rFonts w:eastAsia="標楷體"/>
          <w:b/>
          <w:color w:val="244061"/>
          <w:sz w:val="22"/>
          <w:szCs w:val="22"/>
        </w:rPr>
        <w:t>藍字為健保局</w:t>
      </w:r>
      <w:proofErr w:type="gramStart"/>
      <w:r>
        <w:rPr>
          <w:rFonts w:eastAsia="標楷體"/>
          <w:b/>
          <w:color w:val="244061"/>
          <w:sz w:val="22"/>
          <w:szCs w:val="22"/>
        </w:rPr>
        <w:t>規定必填項目</w:t>
      </w:r>
      <w:proofErr w:type="gramEnd"/>
    </w:p>
    <w:sectPr w:rsidR="00F45CBF" w:rsidSect="00F45CBF">
      <w:footerReference w:type="default" r:id="rId7"/>
      <w:pgSz w:w="11906" w:h="16838"/>
      <w:pgMar w:top="284" w:right="680" w:bottom="232" w:left="1134" w:header="0" w:footer="992" w:gutter="0"/>
      <w:pgNumType w:start="1"/>
      <w:cols w:space="720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DB" w:rsidRDefault="00EC10DB" w:rsidP="00F45CBF">
      <w:r>
        <w:separator/>
      </w:r>
    </w:p>
  </w:endnote>
  <w:endnote w:type="continuationSeparator" w:id="0">
    <w:p w:rsidR="00EC10DB" w:rsidRDefault="00EC10DB" w:rsidP="00F4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BF" w:rsidRDefault="00F45CBF">
    <w:pPr>
      <w:pStyle w:val="a6"/>
      <w:ind w:right="360"/>
      <w:jc w:val="center"/>
    </w:pP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DB" w:rsidRDefault="00EC10DB" w:rsidP="00F45CBF">
      <w:r w:rsidRPr="00F45CBF">
        <w:rPr>
          <w:color w:val="000000"/>
        </w:rPr>
        <w:separator/>
      </w:r>
    </w:p>
  </w:footnote>
  <w:footnote w:type="continuationSeparator" w:id="0">
    <w:p w:rsidR="00EC10DB" w:rsidRDefault="00EC10DB" w:rsidP="00F45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BD4"/>
    <w:multiLevelType w:val="multilevel"/>
    <w:tmpl w:val="CB8EC1B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51E12B1"/>
    <w:multiLevelType w:val="multilevel"/>
    <w:tmpl w:val="849E01F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F80546"/>
    <w:multiLevelType w:val="multilevel"/>
    <w:tmpl w:val="11A8AA7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E21A9D"/>
    <w:multiLevelType w:val="multilevel"/>
    <w:tmpl w:val="50BE1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3EE578E"/>
    <w:multiLevelType w:val="multilevel"/>
    <w:tmpl w:val="556C6A32"/>
    <w:styleLink w:val="LFO2"/>
    <w:lvl w:ilvl="0">
      <w:start w:val="1"/>
      <w:numFmt w:val="taiwaneseCountingThousand"/>
      <w:pStyle w:val="a"/>
      <w:lvlText w:val="%1、"/>
      <w:lvlJc w:val="left"/>
      <w:pPr>
        <w:ind w:left="1066" w:hanging="726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ind w:left="1786" w:hanging="1077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786" w:hanging="726"/>
      </w:pPr>
      <w:rPr>
        <w:rFonts w:cs="Times New Roman"/>
      </w:rPr>
    </w:lvl>
    <w:lvl w:ilvl="3">
      <w:start w:val="1"/>
      <w:numFmt w:val="decimalFullWidth"/>
      <w:lvlText w:val="（%4）"/>
      <w:lvlJc w:val="left"/>
      <w:pPr>
        <w:ind w:left="2506" w:hanging="1088"/>
      </w:pPr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">
    <w:nsid w:val="1B397FDF"/>
    <w:multiLevelType w:val="multilevel"/>
    <w:tmpl w:val="EB6C20F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8D35085"/>
    <w:multiLevelType w:val="multilevel"/>
    <w:tmpl w:val="A8C0512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F906F76"/>
    <w:multiLevelType w:val="multilevel"/>
    <w:tmpl w:val="8A8EDD8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2175F0E"/>
    <w:multiLevelType w:val="multilevel"/>
    <w:tmpl w:val="B9EC4066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11D3C98"/>
    <w:multiLevelType w:val="multilevel"/>
    <w:tmpl w:val="C784BD8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50D2501C"/>
    <w:multiLevelType w:val="multilevel"/>
    <w:tmpl w:val="2C02A916"/>
    <w:styleLink w:val="LFO1"/>
    <w:lvl w:ilvl="0">
      <w:start w:val="2"/>
      <w:numFmt w:val="decimalFullWidth"/>
      <w:pStyle w:val="a0"/>
      <w:lvlText w:val="%1．"/>
      <w:lvlJc w:val="left"/>
      <w:pPr>
        <w:ind w:left="8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00" w:hanging="480"/>
      </w:pPr>
      <w:rPr>
        <w:rFonts w:cs="Times New Roman"/>
      </w:rPr>
    </w:lvl>
  </w:abstractNum>
  <w:abstractNum w:abstractNumId="11">
    <w:nsid w:val="50D37029"/>
    <w:multiLevelType w:val="multilevel"/>
    <w:tmpl w:val="2B42DEE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4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53813312"/>
    <w:multiLevelType w:val="multilevel"/>
    <w:tmpl w:val="1420612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45E4157"/>
    <w:multiLevelType w:val="multilevel"/>
    <w:tmpl w:val="EE085E9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FCE6F90"/>
    <w:multiLevelType w:val="multilevel"/>
    <w:tmpl w:val="71727F6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F81511F"/>
    <w:multiLevelType w:val="multilevel"/>
    <w:tmpl w:val="8CD6617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571" w:hanging="1571"/>
      </w:pPr>
      <w:rPr>
        <w:rFonts w:ascii="標楷體" w:eastAsia="標楷體" w:hAnsi="標楷體" w:cs="Times New Roman"/>
        <w:b w:val="0"/>
        <w:i w:val="0"/>
        <w:sz w:val="3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9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CBF"/>
    <w:rsid w:val="00725086"/>
    <w:rsid w:val="00EC10DB"/>
    <w:rsid w:val="00F4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45CBF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1"/>
    <w:next w:val="a1"/>
    <w:rsid w:val="00F45CBF"/>
    <w:pPr>
      <w:keepNext/>
      <w:autoSpaceDE w:val="0"/>
      <w:snapToGrid w:val="0"/>
      <w:spacing w:line="300" w:lineRule="exact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1"/>
    <w:next w:val="a1"/>
    <w:rsid w:val="00F45CBF"/>
    <w:pPr>
      <w:keepNext/>
      <w:spacing w:line="360" w:lineRule="atLeast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3">
    <w:name w:val="heading 3"/>
    <w:basedOn w:val="a1"/>
    <w:next w:val="a1"/>
    <w:rsid w:val="00F45CBF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paragraph" w:styleId="4">
    <w:name w:val="heading 4"/>
    <w:basedOn w:val="3"/>
    <w:next w:val="a1"/>
    <w:rsid w:val="00F45CBF"/>
    <w:pPr>
      <w:numPr>
        <w:ilvl w:val="3"/>
        <w:numId w:val="1"/>
      </w:numPr>
      <w:autoSpaceDE w:val="0"/>
      <w:spacing w:line="240" w:lineRule="auto"/>
      <w:outlineLvl w:val="3"/>
    </w:pPr>
    <w:rPr>
      <w:b w:val="0"/>
      <w:bC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12">
    <w:name w:val="WW_OutlineListStyle_12"/>
    <w:basedOn w:val="a4"/>
    <w:rsid w:val="00F45CBF"/>
    <w:pPr>
      <w:numPr>
        <w:numId w:val="1"/>
      </w:numPr>
    </w:pPr>
  </w:style>
  <w:style w:type="character" w:customStyle="1" w:styleId="10">
    <w:name w:val="標題 1 字元"/>
    <w:rsid w:val="00F45CBF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sid w:val="00F45CB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rsid w:val="00F45CB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rsid w:val="00F45CBF"/>
    <w:rPr>
      <w:rFonts w:ascii="Cambria" w:eastAsia="新細明體" w:hAnsi="Cambria" w:cs="Times New Roman"/>
      <w:sz w:val="36"/>
      <w:szCs w:val="36"/>
    </w:rPr>
  </w:style>
  <w:style w:type="paragraph" w:customStyle="1" w:styleId="a5">
    <w:name w:val="備註"/>
    <w:basedOn w:val="a1"/>
    <w:rsid w:val="00F45CBF"/>
    <w:pPr>
      <w:widowControl/>
      <w:spacing w:line="360" w:lineRule="exact"/>
      <w:ind w:left="851" w:hanging="851"/>
    </w:pPr>
    <w:rPr>
      <w:rFonts w:eastAsia="標楷體"/>
      <w:kern w:val="0"/>
      <w:sz w:val="28"/>
      <w:szCs w:val="20"/>
    </w:rPr>
  </w:style>
  <w:style w:type="paragraph" w:customStyle="1" w:styleId="11">
    <w:name w:val="1"/>
    <w:basedOn w:val="a1"/>
    <w:rsid w:val="00F45CBF"/>
    <w:pPr>
      <w:spacing w:line="600" w:lineRule="exact"/>
      <w:ind w:left="1020" w:hanging="340"/>
      <w:jc w:val="both"/>
    </w:pPr>
    <w:rPr>
      <w:rFonts w:ascii="全真楷書" w:eastAsia="全真楷書" w:hAnsi="全真楷書"/>
      <w:kern w:val="0"/>
      <w:sz w:val="32"/>
      <w:szCs w:val="20"/>
    </w:rPr>
  </w:style>
  <w:style w:type="paragraph" w:styleId="a6">
    <w:name w:val="footer"/>
    <w:basedOn w:val="a1"/>
    <w:rsid w:val="00F45C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sid w:val="00F45CBF"/>
    <w:rPr>
      <w:rFonts w:cs="Times New Roman"/>
      <w:sz w:val="20"/>
      <w:szCs w:val="20"/>
    </w:rPr>
  </w:style>
  <w:style w:type="character" w:styleId="a8">
    <w:name w:val="page number"/>
    <w:rsid w:val="00F45CBF"/>
    <w:rPr>
      <w:rFonts w:cs="Times New Roman"/>
    </w:rPr>
  </w:style>
  <w:style w:type="paragraph" w:styleId="a9">
    <w:name w:val="Body Text Indent"/>
    <w:basedOn w:val="a1"/>
    <w:rsid w:val="00F45CBF"/>
    <w:pPr>
      <w:spacing w:line="300" w:lineRule="atLeast"/>
      <w:ind w:left="840" w:hanging="840"/>
    </w:pPr>
    <w:rPr>
      <w:kern w:val="0"/>
    </w:rPr>
  </w:style>
  <w:style w:type="character" w:customStyle="1" w:styleId="aa">
    <w:name w:val="本文縮排 字元"/>
    <w:rsid w:val="00F45CBF"/>
    <w:rPr>
      <w:rFonts w:cs="Times New Roman"/>
      <w:sz w:val="24"/>
      <w:szCs w:val="24"/>
    </w:rPr>
  </w:style>
  <w:style w:type="paragraph" w:customStyle="1" w:styleId="ab">
    <w:name w:val="說明"/>
    <w:rsid w:val="00F45CBF"/>
    <w:pPr>
      <w:suppressAutoHyphens/>
      <w:spacing w:line="560" w:lineRule="exact"/>
      <w:ind w:left="1077" w:hanging="1077"/>
    </w:pPr>
    <w:rPr>
      <w:rFonts w:eastAsia="標楷體"/>
      <w:sz w:val="36"/>
    </w:rPr>
  </w:style>
  <w:style w:type="paragraph" w:styleId="21">
    <w:name w:val="Body Text Indent 2"/>
    <w:basedOn w:val="a1"/>
    <w:rsid w:val="00F45CBF"/>
    <w:pPr>
      <w:autoSpaceDE w:val="0"/>
      <w:spacing w:line="480" w:lineRule="exact"/>
      <w:ind w:left="839" w:hanging="599"/>
      <w:jc w:val="both"/>
    </w:pPr>
    <w:rPr>
      <w:kern w:val="0"/>
    </w:rPr>
  </w:style>
  <w:style w:type="character" w:customStyle="1" w:styleId="22">
    <w:name w:val="本文縮排 2 字元"/>
    <w:rsid w:val="00F45CBF"/>
    <w:rPr>
      <w:rFonts w:cs="Times New Roman"/>
      <w:sz w:val="24"/>
      <w:szCs w:val="24"/>
    </w:rPr>
  </w:style>
  <w:style w:type="paragraph" w:customStyle="1" w:styleId="ac">
    <w:name w:val="說明（１）"/>
    <w:basedOn w:val="a1"/>
    <w:rsid w:val="00F45CBF"/>
    <w:pPr>
      <w:autoSpaceDE w:val="0"/>
      <w:spacing w:line="560" w:lineRule="exact"/>
    </w:pPr>
    <w:rPr>
      <w:rFonts w:eastAsia="標楷體"/>
      <w:kern w:val="0"/>
      <w:sz w:val="36"/>
    </w:rPr>
  </w:style>
  <w:style w:type="paragraph" w:customStyle="1" w:styleId="ad">
    <w:name w:val="說明（一）"/>
    <w:basedOn w:val="a1"/>
    <w:rsid w:val="00F45CBF"/>
    <w:pPr>
      <w:autoSpaceDE w:val="0"/>
      <w:spacing w:line="560" w:lineRule="exact"/>
    </w:pPr>
    <w:rPr>
      <w:rFonts w:eastAsia="標楷體"/>
      <w:kern w:val="0"/>
      <w:sz w:val="36"/>
    </w:rPr>
  </w:style>
  <w:style w:type="paragraph" w:customStyle="1" w:styleId="a">
    <w:name w:val="說明１、"/>
    <w:basedOn w:val="a1"/>
    <w:rsid w:val="00F45CBF"/>
    <w:pPr>
      <w:numPr>
        <w:numId w:val="15"/>
      </w:numPr>
      <w:autoSpaceDE w:val="0"/>
      <w:spacing w:line="560" w:lineRule="exact"/>
    </w:pPr>
    <w:rPr>
      <w:rFonts w:eastAsia="標楷體"/>
      <w:kern w:val="0"/>
      <w:sz w:val="36"/>
    </w:rPr>
  </w:style>
  <w:style w:type="paragraph" w:customStyle="1" w:styleId="a0">
    <w:name w:val="說明一、"/>
    <w:basedOn w:val="a1"/>
    <w:rsid w:val="00F45CBF"/>
    <w:pPr>
      <w:numPr>
        <w:numId w:val="14"/>
      </w:numPr>
      <w:autoSpaceDE w:val="0"/>
      <w:spacing w:line="560" w:lineRule="exact"/>
    </w:pPr>
    <w:rPr>
      <w:rFonts w:eastAsia="標楷體"/>
      <w:kern w:val="0"/>
      <w:sz w:val="36"/>
    </w:rPr>
  </w:style>
  <w:style w:type="paragraph" w:styleId="31">
    <w:name w:val="Body Text Indent 3"/>
    <w:basedOn w:val="a1"/>
    <w:rsid w:val="00F45CBF"/>
    <w:pPr>
      <w:spacing w:line="360" w:lineRule="auto"/>
      <w:ind w:left="1120"/>
    </w:pPr>
    <w:rPr>
      <w:kern w:val="0"/>
      <w:sz w:val="16"/>
      <w:szCs w:val="16"/>
    </w:rPr>
  </w:style>
  <w:style w:type="character" w:customStyle="1" w:styleId="32">
    <w:name w:val="本文縮排 3 字元"/>
    <w:rsid w:val="00F45CBF"/>
    <w:rPr>
      <w:rFonts w:cs="Times New Roman"/>
      <w:sz w:val="16"/>
      <w:szCs w:val="16"/>
    </w:rPr>
  </w:style>
  <w:style w:type="paragraph" w:styleId="ae">
    <w:name w:val="Document Map"/>
    <w:basedOn w:val="a1"/>
    <w:rsid w:val="00F45CBF"/>
    <w:pPr>
      <w:shd w:val="clear" w:color="auto" w:fill="000080"/>
    </w:pPr>
    <w:rPr>
      <w:kern w:val="0"/>
      <w:sz w:val="2"/>
      <w:szCs w:val="20"/>
    </w:rPr>
  </w:style>
  <w:style w:type="character" w:customStyle="1" w:styleId="af">
    <w:name w:val="文件引導模式 字元"/>
    <w:rsid w:val="00F45CBF"/>
    <w:rPr>
      <w:rFonts w:cs="Times New Roman"/>
      <w:sz w:val="2"/>
    </w:rPr>
  </w:style>
  <w:style w:type="paragraph" w:customStyle="1" w:styleId="af0">
    <w:name w:val="一、"/>
    <w:basedOn w:val="a1"/>
    <w:rsid w:val="00F45CBF"/>
    <w:pPr>
      <w:autoSpaceDE w:val="0"/>
      <w:spacing w:line="600" w:lineRule="exact"/>
      <w:ind w:left="1191" w:hanging="340"/>
      <w:jc w:val="both"/>
    </w:pPr>
    <w:rPr>
      <w:rFonts w:ascii="全真楷書" w:eastAsia="全真楷書" w:hAnsi="全真楷書"/>
      <w:kern w:val="0"/>
      <w:sz w:val="32"/>
    </w:rPr>
  </w:style>
  <w:style w:type="paragraph" w:customStyle="1" w:styleId="af1">
    <w:name w:val="(一)"/>
    <w:basedOn w:val="af0"/>
    <w:rsid w:val="00F45CBF"/>
    <w:pPr>
      <w:ind w:left="1474"/>
    </w:pPr>
  </w:style>
  <w:style w:type="paragraph" w:styleId="af2">
    <w:name w:val="header"/>
    <w:basedOn w:val="a1"/>
    <w:rsid w:val="00F45CB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3">
    <w:name w:val="頁首 字元"/>
    <w:rsid w:val="00F45CBF"/>
    <w:rPr>
      <w:rFonts w:cs="Times New Roman"/>
      <w:sz w:val="20"/>
      <w:szCs w:val="20"/>
    </w:rPr>
  </w:style>
  <w:style w:type="paragraph" w:styleId="af4">
    <w:name w:val="Body Text"/>
    <w:basedOn w:val="a1"/>
    <w:rsid w:val="00F45CBF"/>
    <w:rPr>
      <w:kern w:val="0"/>
    </w:rPr>
  </w:style>
  <w:style w:type="character" w:customStyle="1" w:styleId="af5">
    <w:name w:val="本文 字元"/>
    <w:rsid w:val="00F45CBF"/>
    <w:rPr>
      <w:rFonts w:cs="Times New Roman"/>
      <w:sz w:val="24"/>
      <w:szCs w:val="24"/>
    </w:rPr>
  </w:style>
  <w:style w:type="paragraph" w:customStyle="1" w:styleId="af6">
    <w:name w:val="無凸凹排"/>
    <w:basedOn w:val="a1"/>
    <w:rsid w:val="00F45CBF"/>
    <w:pPr>
      <w:spacing w:line="440" w:lineRule="exact"/>
      <w:ind w:left="170" w:right="170"/>
      <w:jc w:val="both"/>
    </w:pPr>
    <w:rPr>
      <w:rFonts w:ascii="標楷體" w:eastAsia="標楷體" w:hAnsi="標楷體"/>
      <w:sz w:val="32"/>
    </w:rPr>
  </w:style>
  <w:style w:type="paragraph" w:styleId="23">
    <w:name w:val="Body Text 2"/>
    <w:basedOn w:val="a1"/>
    <w:rsid w:val="00F45CBF"/>
    <w:rPr>
      <w:kern w:val="0"/>
    </w:rPr>
  </w:style>
  <w:style w:type="character" w:customStyle="1" w:styleId="24">
    <w:name w:val="本文 2 字元"/>
    <w:rsid w:val="00F45CBF"/>
    <w:rPr>
      <w:rFonts w:cs="Times New Roman"/>
      <w:sz w:val="24"/>
      <w:szCs w:val="24"/>
    </w:rPr>
  </w:style>
  <w:style w:type="paragraph" w:styleId="33">
    <w:name w:val="Body Text 3"/>
    <w:basedOn w:val="a1"/>
    <w:rsid w:val="00F45CBF"/>
    <w:pPr>
      <w:snapToGrid w:val="0"/>
      <w:jc w:val="both"/>
    </w:pPr>
    <w:rPr>
      <w:kern w:val="0"/>
      <w:sz w:val="16"/>
      <w:szCs w:val="16"/>
    </w:rPr>
  </w:style>
  <w:style w:type="character" w:customStyle="1" w:styleId="34">
    <w:name w:val="本文 3 字元"/>
    <w:rsid w:val="00F45CBF"/>
    <w:rPr>
      <w:rFonts w:cs="Times New Roman"/>
      <w:sz w:val="16"/>
      <w:szCs w:val="16"/>
    </w:rPr>
  </w:style>
  <w:style w:type="paragraph" w:customStyle="1" w:styleId="top3">
    <w:name w:val="top3"/>
    <w:basedOn w:val="a1"/>
    <w:autoRedefine/>
    <w:rsid w:val="00F45CBF"/>
    <w:pPr>
      <w:autoSpaceDE w:val="0"/>
      <w:ind w:left="1680" w:right="-67" w:hanging="960"/>
      <w:jc w:val="both"/>
    </w:pPr>
    <w:rPr>
      <w:rFonts w:ascii="標楷體" w:eastAsia="標楷體" w:hAnsi="標楷體"/>
      <w:kern w:val="0"/>
      <w:sz w:val="32"/>
      <w:szCs w:val="28"/>
    </w:rPr>
  </w:style>
  <w:style w:type="paragraph" w:styleId="af7">
    <w:name w:val="Block Text"/>
    <w:basedOn w:val="a1"/>
    <w:rsid w:val="00F45CBF"/>
    <w:pPr>
      <w:spacing w:line="280" w:lineRule="exact"/>
      <w:ind w:left="113" w:right="113"/>
    </w:pPr>
    <w:rPr>
      <w:rFonts w:ascii="標楷體" w:eastAsia="標楷體" w:hAnsi="標楷體"/>
      <w:sz w:val="28"/>
      <w:szCs w:val="28"/>
      <w:u w:val="single"/>
    </w:rPr>
  </w:style>
  <w:style w:type="paragraph" w:customStyle="1" w:styleId="12">
    <w:name w:val="小標1"/>
    <w:basedOn w:val="a1"/>
    <w:rsid w:val="00F45CBF"/>
    <w:pPr>
      <w:spacing w:before="300" w:line="240" w:lineRule="exact"/>
    </w:pPr>
    <w:rPr>
      <w:rFonts w:ascii="華康粗黑體" w:eastAsia="華康粗黑體" w:hAnsi="華康粗黑體"/>
      <w:sz w:val="28"/>
      <w:szCs w:val="20"/>
    </w:rPr>
  </w:style>
  <w:style w:type="paragraph" w:customStyle="1" w:styleId="af8">
    <w:name w:val="一"/>
    <w:basedOn w:val="top3"/>
    <w:rsid w:val="00F45CBF"/>
    <w:pPr>
      <w:ind w:left="1758"/>
    </w:pPr>
    <w:rPr>
      <w:color w:val="000000"/>
    </w:rPr>
  </w:style>
  <w:style w:type="paragraph" w:customStyle="1" w:styleId="af9">
    <w:name w:val="案由"/>
    <w:basedOn w:val="a1"/>
    <w:rsid w:val="00F45CBF"/>
    <w:pPr>
      <w:snapToGrid w:val="0"/>
      <w:spacing w:before="120" w:line="560" w:lineRule="exact"/>
      <w:ind w:left="400" w:hanging="300"/>
      <w:jc w:val="both"/>
    </w:pPr>
    <w:rPr>
      <w:rFonts w:ascii="全真楷書" w:eastAsia="全真楷書" w:hAnsi="全真楷書"/>
      <w:color w:val="0000FF"/>
      <w:kern w:val="0"/>
      <w:sz w:val="36"/>
      <w:szCs w:val="20"/>
    </w:rPr>
  </w:style>
  <w:style w:type="paragraph" w:customStyle="1" w:styleId="xl66">
    <w:name w:val="xl66"/>
    <w:basedOn w:val="a1"/>
    <w:rsid w:val="00F45CBF"/>
    <w:pPr>
      <w:widowControl/>
      <w:spacing w:before="100" w:after="100"/>
    </w:pPr>
    <w:rPr>
      <w:rFonts w:ascii="全真中圓體" w:eastAsia="全真中圓體" w:hAnsi="全真中圓體"/>
      <w:kern w:val="0"/>
      <w:sz w:val="32"/>
      <w:szCs w:val="32"/>
    </w:rPr>
  </w:style>
  <w:style w:type="paragraph" w:customStyle="1" w:styleId="35">
    <w:name w:val="註3"/>
    <w:basedOn w:val="a1"/>
    <w:rsid w:val="00F45CBF"/>
    <w:pPr>
      <w:spacing w:line="320" w:lineRule="exact"/>
      <w:ind w:left="652" w:hanging="198"/>
    </w:pPr>
    <w:rPr>
      <w:rFonts w:eastAsia="全真楷書"/>
      <w:kern w:val="0"/>
      <w:sz w:val="16"/>
      <w:szCs w:val="20"/>
    </w:rPr>
  </w:style>
  <w:style w:type="paragraph" w:customStyle="1" w:styleId="afa">
    <w:name w:val="列席者"/>
    <w:basedOn w:val="a1"/>
    <w:rsid w:val="00F45CBF"/>
    <w:pPr>
      <w:widowControl/>
      <w:spacing w:line="360" w:lineRule="exact"/>
      <w:ind w:left="1287" w:hanging="1287"/>
    </w:pPr>
    <w:rPr>
      <w:rFonts w:eastAsia="標楷體"/>
      <w:kern w:val="0"/>
      <w:sz w:val="32"/>
      <w:szCs w:val="20"/>
    </w:rPr>
  </w:style>
  <w:style w:type="paragraph" w:styleId="afb">
    <w:name w:val="Date"/>
    <w:basedOn w:val="a1"/>
    <w:next w:val="a1"/>
    <w:rsid w:val="00F45CBF"/>
    <w:pPr>
      <w:jc w:val="right"/>
    </w:pPr>
    <w:rPr>
      <w:kern w:val="0"/>
    </w:rPr>
  </w:style>
  <w:style w:type="character" w:customStyle="1" w:styleId="afc">
    <w:name w:val="日期 字元"/>
    <w:rsid w:val="00F45CBF"/>
    <w:rPr>
      <w:rFonts w:cs="Times New Roman"/>
      <w:sz w:val="24"/>
      <w:szCs w:val="24"/>
    </w:rPr>
  </w:style>
  <w:style w:type="paragraph" w:customStyle="1" w:styleId="afd">
    <w:name w:val="壹"/>
    <w:basedOn w:val="a1"/>
    <w:rsid w:val="00F45CBF"/>
    <w:pPr>
      <w:autoSpaceDE w:val="0"/>
      <w:spacing w:line="600" w:lineRule="exact"/>
      <w:jc w:val="both"/>
    </w:pPr>
    <w:rPr>
      <w:rFonts w:ascii="標楷體" w:eastAsia="標楷體" w:hAnsi="標楷體"/>
      <w:kern w:val="0"/>
      <w:sz w:val="36"/>
      <w:szCs w:val="20"/>
    </w:rPr>
  </w:style>
  <w:style w:type="paragraph" w:customStyle="1" w:styleId="top1">
    <w:name w:val="top1"/>
    <w:basedOn w:val="a1"/>
    <w:rsid w:val="00F45CBF"/>
    <w:pPr>
      <w:autoSpaceDE w:val="0"/>
      <w:spacing w:line="600" w:lineRule="exact"/>
      <w:jc w:val="both"/>
    </w:pPr>
    <w:rPr>
      <w:rFonts w:ascii="全真楷書" w:eastAsia="全真楷書" w:hAnsi="全真楷書"/>
      <w:color w:val="0000FF"/>
      <w:kern w:val="0"/>
      <w:sz w:val="36"/>
      <w:szCs w:val="20"/>
    </w:rPr>
  </w:style>
  <w:style w:type="paragraph" w:styleId="HTML">
    <w:name w:val="HTML Preformatted"/>
    <w:basedOn w:val="a1"/>
    <w:rsid w:val="00F45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sid w:val="00F45CBF"/>
    <w:rPr>
      <w:rFonts w:ascii="細明體" w:eastAsia="細明體" w:hAnsi="細明體" w:cs="Times New Roman"/>
      <w:sz w:val="24"/>
      <w:szCs w:val="24"/>
    </w:rPr>
  </w:style>
  <w:style w:type="paragraph" w:customStyle="1" w:styleId="WEB">
    <w:name w:val="紀錄內文(WEB)"/>
    <w:basedOn w:val="a1"/>
    <w:autoRedefine/>
    <w:rsid w:val="00F45CBF"/>
    <w:pPr>
      <w:jc w:val="center"/>
    </w:pPr>
    <w:rPr>
      <w:rFonts w:eastAsia="標楷體"/>
      <w:sz w:val="28"/>
    </w:rPr>
  </w:style>
  <w:style w:type="paragraph" w:customStyle="1" w:styleId="13">
    <w:name w:val="純文字1"/>
    <w:basedOn w:val="a1"/>
    <w:rsid w:val="00F45CBF"/>
    <w:rPr>
      <w:rFonts w:ascii="細明體" w:eastAsia="細明體" w:hAnsi="細明體"/>
      <w:szCs w:val="20"/>
    </w:rPr>
  </w:style>
  <w:style w:type="paragraph" w:styleId="afe">
    <w:name w:val="Plain Text"/>
    <w:basedOn w:val="a1"/>
    <w:rsid w:val="00F45CBF"/>
    <w:rPr>
      <w:rFonts w:ascii="細明體" w:eastAsia="細明體" w:hAnsi="細明體"/>
      <w:kern w:val="0"/>
    </w:rPr>
  </w:style>
  <w:style w:type="character" w:customStyle="1" w:styleId="aff">
    <w:name w:val="純文字 字元"/>
    <w:rsid w:val="00F45CBF"/>
    <w:rPr>
      <w:rFonts w:ascii="細明體" w:eastAsia="細明體" w:hAnsi="細明體" w:cs="Courier New"/>
      <w:sz w:val="24"/>
      <w:szCs w:val="24"/>
    </w:rPr>
  </w:style>
  <w:style w:type="paragraph" w:styleId="Web0">
    <w:name w:val="Normal (Web)"/>
    <w:basedOn w:val="a1"/>
    <w:rsid w:val="00F45CBF"/>
    <w:pPr>
      <w:widowControl/>
      <w:spacing w:before="100" w:after="100"/>
    </w:pPr>
    <w:rPr>
      <w:rFonts w:ascii="新細明體" w:hAnsi="新細明體"/>
      <w:kern w:val="0"/>
    </w:rPr>
  </w:style>
  <w:style w:type="numbering" w:customStyle="1" w:styleId="WWOutlineListStyle11">
    <w:name w:val="WW_OutlineListStyle_11"/>
    <w:basedOn w:val="a4"/>
    <w:rsid w:val="00F45CBF"/>
    <w:pPr>
      <w:numPr>
        <w:numId w:val="2"/>
      </w:numPr>
    </w:pPr>
  </w:style>
  <w:style w:type="numbering" w:customStyle="1" w:styleId="WWOutlineListStyle10">
    <w:name w:val="WW_OutlineListStyle_10"/>
    <w:basedOn w:val="a4"/>
    <w:rsid w:val="00F45CBF"/>
    <w:pPr>
      <w:numPr>
        <w:numId w:val="3"/>
      </w:numPr>
    </w:pPr>
  </w:style>
  <w:style w:type="numbering" w:customStyle="1" w:styleId="WWOutlineListStyle9">
    <w:name w:val="WW_OutlineListStyle_9"/>
    <w:basedOn w:val="a4"/>
    <w:rsid w:val="00F45CBF"/>
    <w:pPr>
      <w:numPr>
        <w:numId w:val="4"/>
      </w:numPr>
    </w:pPr>
  </w:style>
  <w:style w:type="numbering" w:customStyle="1" w:styleId="WWOutlineListStyle8">
    <w:name w:val="WW_OutlineListStyle_8"/>
    <w:basedOn w:val="a4"/>
    <w:rsid w:val="00F45CBF"/>
    <w:pPr>
      <w:numPr>
        <w:numId w:val="5"/>
      </w:numPr>
    </w:pPr>
  </w:style>
  <w:style w:type="numbering" w:customStyle="1" w:styleId="WWOutlineListStyle7">
    <w:name w:val="WW_OutlineListStyle_7"/>
    <w:basedOn w:val="a4"/>
    <w:rsid w:val="00F45CBF"/>
    <w:pPr>
      <w:numPr>
        <w:numId w:val="6"/>
      </w:numPr>
    </w:pPr>
  </w:style>
  <w:style w:type="numbering" w:customStyle="1" w:styleId="WWOutlineListStyle6">
    <w:name w:val="WW_OutlineListStyle_6"/>
    <w:basedOn w:val="a4"/>
    <w:rsid w:val="00F45CBF"/>
    <w:pPr>
      <w:numPr>
        <w:numId w:val="7"/>
      </w:numPr>
    </w:pPr>
  </w:style>
  <w:style w:type="numbering" w:customStyle="1" w:styleId="WWOutlineListStyle5">
    <w:name w:val="WW_OutlineListStyle_5"/>
    <w:basedOn w:val="a4"/>
    <w:rsid w:val="00F45CBF"/>
    <w:pPr>
      <w:numPr>
        <w:numId w:val="8"/>
      </w:numPr>
    </w:pPr>
  </w:style>
  <w:style w:type="numbering" w:customStyle="1" w:styleId="WWOutlineListStyle4">
    <w:name w:val="WW_OutlineListStyle_4"/>
    <w:basedOn w:val="a4"/>
    <w:rsid w:val="00F45CBF"/>
    <w:pPr>
      <w:numPr>
        <w:numId w:val="9"/>
      </w:numPr>
    </w:pPr>
  </w:style>
  <w:style w:type="numbering" w:customStyle="1" w:styleId="WWOutlineListStyle3">
    <w:name w:val="WW_OutlineListStyle_3"/>
    <w:basedOn w:val="a4"/>
    <w:rsid w:val="00F45CBF"/>
    <w:pPr>
      <w:numPr>
        <w:numId w:val="10"/>
      </w:numPr>
    </w:pPr>
  </w:style>
  <w:style w:type="numbering" w:customStyle="1" w:styleId="WWOutlineListStyle2">
    <w:name w:val="WW_OutlineListStyle_2"/>
    <w:basedOn w:val="a4"/>
    <w:rsid w:val="00F45CBF"/>
    <w:pPr>
      <w:numPr>
        <w:numId w:val="11"/>
      </w:numPr>
    </w:pPr>
  </w:style>
  <w:style w:type="numbering" w:customStyle="1" w:styleId="WWOutlineListStyle1">
    <w:name w:val="WW_OutlineListStyle_1"/>
    <w:basedOn w:val="a4"/>
    <w:rsid w:val="00F45CBF"/>
    <w:pPr>
      <w:numPr>
        <w:numId w:val="12"/>
      </w:numPr>
    </w:pPr>
  </w:style>
  <w:style w:type="numbering" w:customStyle="1" w:styleId="WWOutlineListStyle">
    <w:name w:val="WW_OutlineListStyle"/>
    <w:basedOn w:val="a4"/>
    <w:rsid w:val="00F45CBF"/>
    <w:pPr>
      <w:numPr>
        <w:numId w:val="13"/>
      </w:numPr>
    </w:pPr>
  </w:style>
  <w:style w:type="numbering" w:customStyle="1" w:styleId="LFO1">
    <w:name w:val="LFO1"/>
    <w:basedOn w:val="a4"/>
    <w:rsid w:val="00F45CBF"/>
    <w:pPr>
      <w:numPr>
        <w:numId w:val="14"/>
      </w:numPr>
    </w:pPr>
  </w:style>
  <w:style w:type="numbering" w:customStyle="1" w:styleId="LFO2">
    <w:name w:val="LFO2"/>
    <w:basedOn w:val="a4"/>
    <w:rsid w:val="00F45CB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院(所)轉診單(轉出)</dc:title>
  <dc:subject>院(所)轉診單(轉出)</dc:subject>
  <dc:creator>行政院衛生署中央健康保險局</dc:creator>
  <cp:keywords>院(所)轉診單(轉出)</cp:keywords>
  <dc:description>院(所)轉診單(轉出)</dc:description>
  <cp:lastModifiedBy>it</cp:lastModifiedBy>
  <cp:revision>2</cp:revision>
  <cp:lastPrinted>2019-01-22T00:17:00Z</cp:lastPrinted>
  <dcterms:created xsi:type="dcterms:W3CDTF">2019-01-22T07:44:00Z</dcterms:created>
  <dcterms:modified xsi:type="dcterms:W3CDTF">2019-01-22T07:44:00Z</dcterms:modified>
</cp:coreProperties>
</file>